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DC" w:rsidRDefault="001B4AB2" w:rsidP="001B4AB2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Проект</w:t>
      </w:r>
    </w:p>
    <w:p w:rsidR="008C5DDC" w:rsidRDefault="008C5DDC" w:rsidP="00E371DF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tabs>
          <w:tab w:val="left" w:pos="241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ru-RU"/>
        </w:rPr>
        <w:t>Положение</w:t>
      </w:r>
    </w:p>
    <w:p w:rsidR="008C5DDC" w:rsidRPr="00E371DF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371D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>V</w:t>
      </w:r>
      <w:r w:rsidRPr="00E371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Международной</w:t>
      </w:r>
      <w:r w:rsidRP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научно-практической конференции </w:t>
      </w:r>
    </w:p>
    <w:p w:rsidR="00E371DF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«</w:t>
      </w:r>
      <w:proofErr w:type="spellStart"/>
      <w:r w:rsidRP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Полилингвально</w:t>
      </w:r>
      <w:r w:rsid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е</w:t>
      </w:r>
      <w:proofErr w:type="spellEnd"/>
      <w:r w:rsid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 и поликультурное образование:</w:t>
      </w:r>
    </w:p>
    <w:p w:rsidR="008C5DDC" w:rsidRPr="00E371DF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</w:pPr>
      <w:r w:rsidRPr="00E371DF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>практика и перспективы</w:t>
      </w:r>
      <w:r w:rsidRPr="00E371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»</w:t>
      </w:r>
    </w:p>
    <w:p w:rsidR="008C5DDC" w:rsidRPr="00E371DF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1. Назначение.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1.1. Настоящее положение определяет статус, цели и задачи Международной научно-практической конференции (далее – Конференция), его проведение и финансирование.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2. Общие положения.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2.1. Международная конференция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Полилингвальное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поликультурное образование: практика и перспективы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проводится Министерством образования и науки РТ.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2.2. Подготовка и проведение Конференции осуществляется ГАПОУ «Арский педагогический конкурс им. Г.Тукая»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–</w:t>
      </w:r>
      <w:r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Ресурсный центр по подготовке национальных кадров.</w:t>
      </w:r>
    </w:p>
    <w:p w:rsidR="008C5DDC" w:rsidRPr="00E15157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15157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3. Цели и задачи конференции:</w:t>
      </w:r>
    </w:p>
    <w:p w:rsidR="00DC5B5A" w:rsidRPr="00DC5B5A" w:rsidRDefault="00DC5B5A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DC5B5A">
        <w:rPr>
          <w:rFonts w:ascii="Times New Roman" w:eastAsia="Calibri" w:hAnsi="Times New Roman" w:cs="Times New Roman"/>
          <w:sz w:val="28"/>
          <w:szCs w:val="28"/>
          <w:lang w:eastAsia="ru-RU"/>
        </w:rPr>
        <w:t>3.1. Выработка стратегии поликультурного образования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, создание безопасного поликультурного общества.</w:t>
      </w:r>
    </w:p>
    <w:p w:rsidR="008C5DDC" w:rsidRDefault="00DC5B5A" w:rsidP="001C4E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3.2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. Обмен научными результатами и исследов</w:t>
      </w:r>
      <w:r w:rsidR="007E7BA4">
        <w:rPr>
          <w:rFonts w:ascii="Times New Roman" w:eastAsia="Calibri" w:hAnsi="Times New Roman" w:cs="Times New Roman"/>
          <w:sz w:val="28"/>
          <w:szCs w:val="28"/>
          <w:lang w:eastAsia="ru-RU"/>
        </w:rPr>
        <w:t>ательским опытом в области поликультурного образования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DC" w:rsidRDefault="00DC5B5A" w:rsidP="001C4E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3.3. 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Представление особенностей и инновационного харак</w:t>
      </w:r>
      <w:r w:rsidR="00E15157">
        <w:rPr>
          <w:rFonts w:ascii="Times New Roman" w:eastAsia="Calibri" w:hAnsi="Times New Roman" w:cs="Times New Roman"/>
          <w:sz w:val="28"/>
          <w:szCs w:val="28"/>
          <w:lang w:eastAsia="ru-RU"/>
        </w:rPr>
        <w:t>тера содержания частных методик при построении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учеб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ного процесса на осн</w:t>
      </w:r>
      <w:r w:rsidR="00E1515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ове принципов </w:t>
      </w:r>
      <w:proofErr w:type="spellStart"/>
      <w:r w:rsidR="00E15157">
        <w:rPr>
          <w:rFonts w:ascii="Times New Roman" w:eastAsia="Calibri" w:hAnsi="Times New Roman" w:cs="Times New Roman"/>
          <w:sz w:val="28"/>
          <w:szCs w:val="28"/>
          <w:lang w:eastAsia="ru-RU"/>
        </w:rPr>
        <w:t>поликультурности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полилингвизма</w:t>
      </w:r>
      <w:proofErr w:type="spellEnd"/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, обновление методов и технологий обучения и воспитания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поликультурном обществе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8C5DDC" w:rsidRDefault="008C5DDC" w:rsidP="001C4E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3.3. Формирование у участников конференции установки на </w:t>
      </w:r>
      <w:r w:rsidR="00DC5B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развитие этнокультурной идентичности в условиях глобализации мира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4. Участники конференции: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Ученые, преподаватели ВУЗов, методисты, преподаватели педагогических учреждений СПО, педагоги общеобразовательных школ, педагоги ДОУ.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5. Порядок проведения конференции.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5.1. Проведение Международной конференции предполагает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очное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участие. 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5.2. На Конференции предусмотрены пленарное заседание и работа секций по следующим направлениям: </w:t>
      </w:r>
    </w:p>
    <w:p w:rsidR="00E5453B" w:rsidRPr="005A0901" w:rsidRDefault="00FF5355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1) </w:t>
      </w:r>
      <w:r w:rsidR="00E5453B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Этнокультурное образование в свете идей </w:t>
      </w:r>
      <w:proofErr w:type="spellStart"/>
      <w:r w:rsidR="00E5453B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поликультурности</w:t>
      </w:r>
      <w:proofErr w:type="spellEnd"/>
      <w:r w:rsidR="00E5453B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 новых образовательных стандартов.</w:t>
      </w:r>
    </w:p>
    <w:p w:rsidR="00183179" w:rsidRPr="005A0901" w:rsidRDefault="00183179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2) Теоретико-методологические основы поликультурного образования.</w:t>
      </w:r>
    </w:p>
    <w:p w:rsidR="00FF5355" w:rsidRPr="005A0901" w:rsidRDefault="00183179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FF5355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Формирование толерантной </w:t>
      </w: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поликультурной </w:t>
      </w:r>
      <w:r w:rsidR="00FF5355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личности</w:t>
      </w: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межкультурном диалоге.</w:t>
      </w:r>
    </w:p>
    <w:p w:rsidR="00E15157" w:rsidRPr="005A0901" w:rsidRDefault="00183179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 w:rsidR="008C5DDC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E15157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Поликультурное образование детей дошкольного возраста: </w:t>
      </w:r>
      <w:r w:rsidR="00E5453B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особенности национального региона. Модель поликультурного образования в детском возрасте.</w:t>
      </w:r>
    </w:p>
    <w:p w:rsidR="00E5453B" w:rsidRPr="005A0901" w:rsidRDefault="00183179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5</w:t>
      </w:r>
      <w:r w:rsidR="008C5DDC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 </w:t>
      </w:r>
      <w:r w:rsidR="000943C4" w:rsidRPr="005A0901">
        <w:rPr>
          <w:rFonts w:ascii="Times New Roman" w:eastAsia="Calibri" w:hAnsi="Times New Roman" w:cs="Times New Roman"/>
          <w:sz w:val="28"/>
          <w:szCs w:val="28"/>
          <w:lang w:eastAsia="ru-RU"/>
        </w:rPr>
        <w:t>Зарубежный опыт поликультурного образования и формирования поликультурной идентичности.</w:t>
      </w:r>
    </w:p>
    <w:p w:rsidR="008C5DDC" w:rsidRDefault="008C5DDC" w:rsidP="001C4E4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(Оргкомитет оставляет за собой право изменять количество и названия секций в зависимости от содержания и количества поданных материалов).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5.3. Формирование секций проводится после подачи заявок на участие в конференции. Каждому выступающему отводится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не более 5 минут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5.3. По результатам работы конференции планируется публикация сборника материалов научно-практической конференции.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5.4. Для участия в конференции до </w:t>
      </w:r>
      <w:r w:rsidR="001D0CF8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24</w:t>
      </w:r>
      <w:r w:rsidR="00840613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февраля</w:t>
      </w:r>
      <w:r w:rsidRPr="008C5DDC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 2020 года</w:t>
      </w:r>
      <w:r w:rsidR="001D0CF8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 электронному адресу </w:t>
      </w:r>
      <w:hyperlink r:id="rId6" w:history="1"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arskped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nauka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@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mail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необходимо выслать: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заявку на уча</w:t>
      </w:r>
      <w:r w:rsidR="002576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стие в Конференции (Приложение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1.</w:t>
      </w:r>
      <w:proofErr w:type="gramEnd"/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Форма заявки); </w:t>
      </w:r>
      <w:proofErr w:type="gramEnd"/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те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кст ст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атьи (от 3-х до 5-и страниц);</w:t>
      </w:r>
    </w:p>
    <w:p w:rsidR="001C4E48" w:rsidRDefault="008C5DDC" w:rsidP="001C4E48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квитанцию об оплате публикации (стоимость одной страницы составляет 150 рублей</w:t>
      </w:r>
      <w:r w:rsidR="001C4E48">
        <w:rPr>
          <w:rFonts w:ascii="Times New Roman" w:eastAsia="Calibri" w:hAnsi="Times New Roman" w:cs="Times New Roman"/>
          <w:sz w:val="28"/>
          <w:szCs w:val="28"/>
          <w:lang w:eastAsia="ru-RU"/>
        </w:rPr>
        <w:t>, оплата производится на лицевой счет (</w:t>
      </w:r>
      <w:proofErr w:type="spellStart"/>
      <w:r w:rsidR="001C4E48">
        <w:rPr>
          <w:rFonts w:ascii="Times New Roman" w:eastAsia="Calibri" w:hAnsi="Times New Roman" w:cs="Times New Roman"/>
          <w:sz w:val="28"/>
          <w:szCs w:val="28"/>
          <w:lang w:eastAsia="ru-RU"/>
        </w:rPr>
        <w:t>внебюджет</w:t>
      </w:r>
      <w:proofErr w:type="spellEnd"/>
      <w:r w:rsidR="001C4E48">
        <w:rPr>
          <w:rFonts w:ascii="Times New Roman" w:eastAsia="Calibri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 (Приложение 2.</w:t>
      </w:r>
      <w:proofErr w:type="gramEnd"/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Банковские реквизиты для оплаты</w:t>
      </w:r>
      <w:r w:rsidR="001C4E4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: </w:t>
      </w:r>
      <w:r w:rsidR="001C4E48" w:rsidRPr="00E625EA">
        <w:rPr>
          <w:rFonts w:ascii="Times New Roman" w:hAnsi="Times New Roman" w:cs="Times New Roman"/>
          <w:sz w:val="28"/>
          <w:szCs w:val="28"/>
        </w:rPr>
        <w:t>л/</w:t>
      </w:r>
      <w:proofErr w:type="spellStart"/>
      <w:r w:rsidR="001C4E48" w:rsidRPr="00E625EA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="001C4E48" w:rsidRPr="00E625EA">
        <w:rPr>
          <w:rFonts w:ascii="Times New Roman" w:hAnsi="Times New Roman" w:cs="Times New Roman"/>
          <w:sz w:val="28"/>
          <w:szCs w:val="28"/>
        </w:rPr>
        <w:t xml:space="preserve"> №ЛАВ 09708002  </w:t>
      </w:r>
      <w:proofErr w:type="spellStart"/>
      <w:r w:rsidR="001C4E48" w:rsidRPr="00E625EA">
        <w:rPr>
          <w:rFonts w:ascii="Times New Roman" w:hAnsi="Times New Roman" w:cs="Times New Roman"/>
          <w:sz w:val="28"/>
          <w:szCs w:val="28"/>
        </w:rPr>
        <w:t>ПедКТук</w:t>
      </w:r>
      <w:proofErr w:type="spellEnd"/>
      <w:r w:rsidR="001C4E48" w:rsidRPr="00E625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C4E48" w:rsidRPr="00E625EA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="001C4E48" w:rsidRPr="00E625EA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).</w:t>
      </w:r>
      <w:proofErr w:type="gramEnd"/>
    </w:p>
    <w:p w:rsidR="008C5DDC" w:rsidRDefault="008C5DDC" w:rsidP="001C4E48">
      <w:pPr>
        <w:pStyle w:val="a3"/>
        <w:spacing w:after="0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 теме письма указать </w:t>
      </w:r>
      <w:r w:rsidR="006C4028" w:rsidRPr="006C40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ФИО участника</w:t>
      </w:r>
      <w:r w:rsidR="006C4028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и 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название мероприятия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</w:t>
      </w:r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Семенова В.А.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НП</w:t>
      </w:r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 </w:t>
      </w:r>
      <w:proofErr w:type="spellStart"/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>Полилингвальное</w:t>
      </w:r>
      <w:proofErr w:type="spellEnd"/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образование).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5.5. Для подготовки, проведения, подведения итогов конкурса Министерством образования и науки создается организационный комитет (далее - оргкомитет). Оргкомитет Конференции осуществляет: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разработку настоящего Положения о Конференции;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прием, регистрацию заявок;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подготовку программы Конференции;</w:t>
      </w:r>
    </w:p>
    <w:p w:rsidR="008C5DDC" w:rsidRDefault="008C5DDC" w:rsidP="001C4E48">
      <w:pPr>
        <w:widowControl w:val="0"/>
        <w:tabs>
          <w:tab w:val="left" w:pos="142"/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текущее руководство организацией, проведение Конференции и анализ проведения;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- оформление и издание сборника материалов конференции.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6. Сроки и порядок проведения.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6.1. Конференция проводится на базе ГАПОУ «Арский педагогический колледж им. Г.Тукая» в два этапа: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подготовительный этап (заочный) – прием заявок и публикаций участников конференции по адресу </w:t>
      </w:r>
      <w:hyperlink r:id="rId7" w:history="1"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arskped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nauka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@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mail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eastAsia="ru-RU"/>
          </w:rPr>
          <w:t>.</w:t>
        </w:r>
        <w:r w:rsidRPr="00336FAB">
          <w:rPr>
            <w:rStyle w:val="a4"/>
            <w:rFonts w:ascii="Times New Roman" w:eastAsia="Calibri" w:hAnsi="Times New Roman" w:cs="Times New Roman"/>
            <w:sz w:val="28"/>
            <w:szCs w:val="28"/>
            <w:lang w:val="en-US" w:eastAsia="ru-RU"/>
          </w:rPr>
          <w:t>ru</w:t>
        </w:r>
      </w:hyperlink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</w:t>
      </w:r>
      <w:r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до</w:t>
      </w:r>
      <w:r w:rsidR="001D0CF8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24</w:t>
      </w:r>
      <w:bookmarkStart w:id="0" w:name="_GoBack"/>
      <w:bookmarkEnd w:id="0"/>
      <w:r w:rsidR="00E371DF"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 w:rsidR="00840613"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февра</w:t>
      </w:r>
      <w:r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ля 2020 года</w:t>
      </w:r>
      <w:r w:rsidRPr="008C5D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 организация секций по направлениям;</w:t>
      </w:r>
    </w:p>
    <w:p w:rsidR="00257653" w:rsidRDefault="008C5DDC" w:rsidP="0025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основной этап (очный) – проводится </w:t>
      </w:r>
      <w:r w:rsidR="00502228"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>5 марта</w:t>
      </w:r>
      <w:r w:rsidRPr="00287954"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  <w:t xml:space="preserve"> 2020 года</w:t>
      </w:r>
      <w:r w:rsidRPr="008C5DDC">
        <w:rPr>
          <w:rFonts w:ascii="Times New Roman" w:eastAsia="Calibri" w:hAnsi="Times New Roman" w:cs="Times New Roman"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базе ГАПОУ «Арский педагогический колледж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им.Г.Тукая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».</w:t>
      </w:r>
    </w:p>
    <w:p w:rsidR="008C5DDC" w:rsidRDefault="00257653" w:rsidP="002576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</w:t>
      </w:r>
      <w:r w:rsidR="008C5DDC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Требования к присылаемым для сборника материалам:</w:t>
      </w:r>
    </w:p>
    <w:p w:rsidR="008C5DDC" w:rsidRDefault="008C5DDC" w:rsidP="001C4E4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Статьи для публикации в сборнике должны быть представлены в электронном виде (файл в формате </w:t>
      </w:r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doc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 w:eastAsia="ru-RU"/>
        </w:rPr>
        <w:t>docx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>), гарнитура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TimesNewRoman</w:t>
      </w:r>
      <w:r>
        <w:rPr>
          <w:rFonts w:ascii="Times New Roman" w:eastAsia="Calibri" w:hAnsi="Times New Roman" w:cs="Times New Roman"/>
          <w:sz w:val="28"/>
          <w:szCs w:val="28"/>
        </w:rPr>
        <w:t xml:space="preserve">, кегль – 14, межстрочный интервал – 1, абзацный отступ – 1,5, поля страницы все по </w:t>
      </w:r>
      <w:smartTag w:uri="urn:schemas-microsoft-com:office:smarttags" w:element="metricconverter">
        <w:smartTagPr>
          <w:attr w:name="ProductID" w:val="2 см"/>
        </w:smartTagPr>
        <w:r>
          <w:rPr>
            <w:rFonts w:ascii="Times New Roman" w:eastAsia="Calibri" w:hAnsi="Times New Roman" w:cs="Times New Roman"/>
            <w:sz w:val="28"/>
            <w:szCs w:val="28"/>
          </w:rPr>
          <w:t>2 см</w:t>
        </w:r>
      </w:smartTag>
      <w:r>
        <w:rPr>
          <w:rFonts w:ascii="Times New Roman" w:eastAsia="Calibri" w:hAnsi="Times New Roman" w:cs="Times New Roman"/>
          <w:sz w:val="28"/>
          <w:szCs w:val="28"/>
        </w:rPr>
        <w:t xml:space="preserve">, без рисунков и таблиц. Объём статьи от 3-х до 5-и страниц. Заголовки оформляются в соответствии с образцом:       </w:t>
      </w: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  <w:lang w:val="tt-RU"/>
        </w:rPr>
        <w:lastRenderedPageBreak/>
        <w:t>Образ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ец</w:t>
      </w:r>
      <w:proofErr w:type="spellEnd"/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Галимова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И.И.</w:t>
      </w: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г. Арск, ГАПОУ «Арский педагогический колледж им.Г.Тукая», </w:t>
      </w:r>
    </w:p>
    <w:p w:rsidR="008C5DDC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преподаватель педагогики и психологии</w:t>
      </w:r>
    </w:p>
    <w:p w:rsidR="008C5DDC" w:rsidRDefault="008C5DDC" w:rsidP="001C4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8C5DDC" w:rsidRDefault="008C5DDC" w:rsidP="001C4E4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НАЗВАНИЕ СТАТЬИ</w:t>
      </w: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Текст, текст, текст…</w:t>
      </w: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Список использованных источников</w:t>
      </w:r>
    </w:p>
    <w:p w:rsidR="008C5DDC" w:rsidRDefault="008C5DDC" w:rsidP="001C4E4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C5DDC" w:rsidRDefault="008C5DDC" w:rsidP="001C4E48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Селевко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Г.К. Современные образовательные технологии: Учебное пособие. – М.: Народное образование, 1998. – 256 с.</w:t>
      </w:r>
    </w:p>
    <w:p w:rsidR="008C5DDC" w:rsidRDefault="008C5DDC" w:rsidP="001C4E48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Развивающие педагогические технологии. </w:t>
      </w:r>
      <w:hyperlink r:id="rId8" w:history="1">
        <w:r>
          <w:rPr>
            <w:rStyle w:val="a4"/>
            <w:rFonts w:ascii="Times New Roman" w:eastAsia="Calibri" w:hAnsi="Times New Roman" w:cs="Times New Roman"/>
            <w:sz w:val="32"/>
            <w:szCs w:val="28"/>
            <w:lang w:val="en-US"/>
          </w:rPr>
          <w:t>URL</w:t>
        </w:r>
        <w:r>
          <w:rPr>
            <w:rStyle w:val="a4"/>
            <w:rFonts w:ascii="Times New Roman" w:eastAsia="Calibri" w:hAnsi="Times New Roman" w:cs="Times New Roman"/>
            <w:sz w:val="32"/>
            <w:szCs w:val="28"/>
          </w:rPr>
          <w:t>:</w:t>
        </w:r>
        <w:proofErr w:type="spellStart"/>
      </w:hyperlink>
      <w:hyperlink r:id="rId9" w:history="1">
        <w:r>
          <w:rPr>
            <w:rStyle w:val="a4"/>
            <w:rFonts w:ascii="Times New Roman" w:eastAsia="Calibri" w:hAnsi="Times New Roman" w:cs="Times New Roman"/>
            <w:sz w:val="28"/>
            <w:szCs w:val="24"/>
            <w:lang w:eastAsia="ru-RU"/>
          </w:rPr>
          <w:t>http</w:t>
        </w:r>
        <w:proofErr w:type="spellEnd"/>
        <w:r>
          <w:rPr>
            <w:rStyle w:val="a4"/>
            <w:rFonts w:ascii="Times New Roman" w:eastAsia="Calibri" w:hAnsi="Times New Roman" w:cs="Times New Roman"/>
            <w:sz w:val="28"/>
            <w:szCs w:val="24"/>
            <w:lang w:eastAsia="ru-RU"/>
          </w:rPr>
          <w:t>://www.ido.rudn.ru/ffec/psych/ps13.html</w:t>
        </w:r>
      </w:hyperlink>
      <w:r>
        <w:rPr>
          <w:rFonts w:ascii="Times New Roman" w:eastAsia="Calibri" w:hAnsi="Times New Roman" w:cs="Times New Roman"/>
          <w:sz w:val="28"/>
          <w:szCs w:val="28"/>
        </w:rPr>
        <w:t xml:space="preserve"> (Дата обращения: 18.10.2015)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8. План проведения конференции: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9.00. – 9.50. – регистрация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10.00. – 11.30. – пленарное заседание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11.30. – 12.00. – обед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12.00. – 14.00. – работа секций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14.00. – 14.30. –  подведение итогов (заключительная часть), принятие резолюции конференции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0A69" w:rsidRDefault="00440A6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0A69" w:rsidRDefault="00440A6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0A69" w:rsidRDefault="00440A6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0A69" w:rsidRDefault="00440A6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440A69" w:rsidRDefault="00440A6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1</w:t>
      </w:r>
    </w:p>
    <w:p w:rsidR="008C5DDC" w:rsidRDefault="008C5DDC" w:rsidP="001C4E48">
      <w:pPr>
        <w:widowControl w:val="0"/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Заявка</w:t>
      </w:r>
    </w:p>
    <w:p w:rsidR="008C5DDC" w:rsidRDefault="00881451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участие в </w:t>
      </w:r>
      <w:r w:rsidR="008C5DDC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V</w:t>
      </w:r>
      <w:r w:rsidR="006C402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5DDC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Международной научно-практической конференции </w:t>
      </w:r>
    </w:p>
    <w:p w:rsidR="008C5DDC" w:rsidRDefault="00DC46A9" w:rsidP="001C4E48">
      <w:pPr>
        <w:widowControl w:val="0"/>
        <w:autoSpaceDE w:val="0"/>
        <w:autoSpaceDN w:val="0"/>
        <w:adjustRightInd w:val="0"/>
        <w:spacing w:after="0" w:line="240" w:lineRule="auto"/>
        <w:ind w:hanging="425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Полилингвальное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поликультурное образование: практика и перспективы</w:t>
      </w:r>
      <w:r w:rsidR="008C5DD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</w:p>
    <w:p w:rsidR="008C5DDC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C5DDC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ind w:hanging="425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9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06"/>
        <w:gridCol w:w="4784"/>
      </w:tblGrid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 доклада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Предполагаемое направление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DC46A9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Ф.</w:t>
            </w:r>
            <w:r w:rsidR="008C5DD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И.О. 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Место работы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1" w:name="ТекстовоеПоле13"/>
            <w:bookmarkEnd w:id="1"/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Ученая степень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2" w:name="ТекстовоеПоле12"/>
            <w:bookmarkEnd w:id="2"/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Ученое звание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3" w:name="ТекстовоеПоле11"/>
            <w:bookmarkEnd w:id="3"/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4" w:name="ТекстовоеПоле10"/>
            <w:bookmarkEnd w:id="4"/>
          </w:p>
        </w:tc>
      </w:tr>
      <w:tr w:rsidR="008C5DDC" w:rsidTr="008C5DDC">
        <w:trPr>
          <w:trHeight w:val="490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Почтовый домашний адрес 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5" w:name="ТекстовоеПоле9"/>
            <w:bookmarkEnd w:id="5"/>
          </w:p>
        </w:tc>
      </w:tr>
      <w:tr w:rsidR="008C5DDC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Телефон мобильный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6" w:name="ТекстовоеПоле7"/>
            <w:bookmarkEnd w:id="6"/>
          </w:p>
        </w:tc>
      </w:tr>
      <w:tr w:rsidR="008C5DDC" w:rsidTr="008C5DDC">
        <w:trPr>
          <w:trHeight w:val="466"/>
        </w:trPr>
        <w:tc>
          <w:tcPr>
            <w:tcW w:w="3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E-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mail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C5DDC" w:rsidRDefault="008C5DDC" w:rsidP="001C4E48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7" w:name="ТекстовоеПоле5"/>
            <w:bookmarkEnd w:id="7"/>
          </w:p>
        </w:tc>
      </w:tr>
    </w:tbl>
    <w:p w:rsidR="008C5DDC" w:rsidRDefault="008C5DDC" w:rsidP="001C4E48">
      <w:pPr>
        <w:widowControl w:val="0"/>
        <w:tabs>
          <w:tab w:val="left" w:pos="360"/>
        </w:tabs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tt-RU"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DC46A9" w:rsidRDefault="00DC46A9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E371DF" w:rsidRDefault="00E371DF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C46A9" w:rsidRDefault="00DC46A9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C46A9" w:rsidRDefault="00DC46A9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DC46A9" w:rsidRDefault="00DC46A9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color w:val="FF0000"/>
          <w:sz w:val="28"/>
          <w:szCs w:val="28"/>
          <w:lang w:eastAsia="ru-RU"/>
        </w:rPr>
      </w:pPr>
    </w:p>
    <w:p w:rsidR="008C5DDC" w:rsidRPr="00E371DF" w:rsidRDefault="008C5DDC" w:rsidP="001C4E48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E371D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lastRenderedPageBreak/>
        <w:t>Приложение 2</w:t>
      </w:r>
    </w:p>
    <w:p w:rsidR="008C5DDC" w:rsidRPr="00E371DF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5A0901" w:rsidRPr="005A0901" w:rsidRDefault="005A0901" w:rsidP="001C4E4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E625EA">
        <w:rPr>
          <w:rFonts w:ascii="Times New Roman" w:hAnsi="Times New Roman" w:cs="Times New Roman"/>
          <w:b/>
          <w:sz w:val="28"/>
          <w:szCs w:val="28"/>
        </w:rPr>
        <w:t>ГАПОУ</w:t>
      </w:r>
    </w:p>
    <w:p w:rsidR="005A0901" w:rsidRPr="00E371DF" w:rsidRDefault="005A0901" w:rsidP="001C4E4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DF">
        <w:rPr>
          <w:rFonts w:ascii="Times New Roman" w:hAnsi="Times New Roman" w:cs="Times New Roman"/>
          <w:b/>
          <w:sz w:val="28"/>
          <w:szCs w:val="28"/>
        </w:rPr>
        <w:t>Государственное автономное профессиональное</w:t>
      </w:r>
    </w:p>
    <w:p w:rsidR="005A0901" w:rsidRPr="00E371DF" w:rsidRDefault="005A0901" w:rsidP="001C4E4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DF">
        <w:rPr>
          <w:rFonts w:ascii="Times New Roman" w:hAnsi="Times New Roman" w:cs="Times New Roman"/>
          <w:b/>
          <w:sz w:val="28"/>
          <w:szCs w:val="28"/>
        </w:rPr>
        <w:t>образовательное учреждение «Арский  педагогический  колледж</w:t>
      </w:r>
    </w:p>
    <w:p w:rsidR="005A0901" w:rsidRPr="00E371DF" w:rsidRDefault="005A0901" w:rsidP="001C4E4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71DF">
        <w:rPr>
          <w:rFonts w:ascii="Times New Roman" w:hAnsi="Times New Roman" w:cs="Times New Roman"/>
          <w:b/>
          <w:sz w:val="28"/>
          <w:szCs w:val="28"/>
        </w:rPr>
        <w:t>им. Г.Тукая»</w:t>
      </w:r>
    </w:p>
    <w:p w:rsidR="005A0901" w:rsidRPr="00E371DF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 xml:space="preserve">422000  г. Арск, ул. 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Вагизовых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>, дом 14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ИНН   1609001813         КПП   160901001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к/с   30101810000000000805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25E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E625EA">
        <w:rPr>
          <w:rFonts w:ascii="Times New Roman" w:hAnsi="Times New Roman" w:cs="Times New Roman"/>
          <w:sz w:val="28"/>
          <w:szCs w:val="28"/>
        </w:rPr>
        <w:t>/с   40601810100213000002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БИК  049205805    ОГРН  1021606156692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ОКТМО  92612151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Дополнительный офис «Арский №1» ПАО  «Ак Барс» Банк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25E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625E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 xml:space="preserve"> №ЛАГ 09708001  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ПедКТук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 xml:space="preserve"> (бюджет)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625EA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E625E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сч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 xml:space="preserve"> №ЛАВ 09708002  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ПедКТук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E625EA">
        <w:rPr>
          <w:rFonts w:ascii="Times New Roman" w:hAnsi="Times New Roman" w:cs="Times New Roman"/>
          <w:sz w:val="28"/>
          <w:szCs w:val="28"/>
        </w:rPr>
        <w:t>внебюджет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>)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E625EA">
        <w:rPr>
          <w:rFonts w:ascii="Times New Roman" w:hAnsi="Times New Roman" w:cs="Times New Roman"/>
          <w:sz w:val="28"/>
          <w:szCs w:val="28"/>
        </w:rPr>
        <w:t>arskped@mail</w:t>
      </w:r>
      <w:proofErr w:type="spellEnd"/>
      <w:r w:rsidRPr="00E625E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625E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 xml:space="preserve">Директор   </w:t>
      </w:r>
      <w:r>
        <w:rPr>
          <w:rFonts w:ascii="Times New Roman" w:hAnsi="Times New Roman" w:cs="Times New Roman"/>
          <w:sz w:val="28"/>
          <w:szCs w:val="28"/>
        </w:rPr>
        <w:t xml:space="preserve">Мусина Лилия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Надыровна</w:t>
      </w:r>
      <w:proofErr w:type="spellEnd"/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5EA">
        <w:rPr>
          <w:rFonts w:ascii="Times New Roman" w:hAnsi="Times New Roman" w:cs="Times New Roman"/>
          <w:sz w:val="28"/>
          <w:szCs w:val="28"/>
        </w:rPr>
        <w:t>тел.  32205, 32105</w:t>
      </w:r>
    </w:p>
    <w:p w:rsidR="005A0901" w:rsidRPr="00E625EA" w:rsidRDefault="005A0901" w:rsidP="001C4E48">
      <w:pPr>
        <w:pStyle w:val="a3"/>
        <w:spacing w:after="0"/>
        <w:ind w:left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5A0901" w:rsidRDefault="005A0901" w:rsidP="001C4E4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:rsidR="008C5DDC" w:rsidRDefault="008C5DDC" w:rsidP="001C4E48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</w:p>
    <w:p w:rsidR="008C5DDC" w:rsidRDefault="008C5DDC" w:rsidP="001C4E48">
      <w:pPr>
        <w:spacing w:after="0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8C5DDC" w:rsidRDefault="008C5DDC" w:rsidP="001C4E4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C5DDC" w:rsidRDefault="008C5DDC" w:rsidP="001C4E48">
      <w:pPr>
        <w:spacing w:after="0"/>
        <w:ind w:firstLine="567"/>
        <w:jc w:val="center"/>
        <w:rPr>
          <w:rFonts w:ascii="Times New Roman" w:hAnsi="Times New Roman" w:cs="Times New Roman"/>
          <w:b/>
          <w:lang w:val="en-US"/>
        </w:rPr>
      </w:pPr>
    </w:p>
    <w:p w:rsidR="00BB65CF" w:rsidRPr="008C5DDC" w:rsidRDefault="00BB65CF" w:rsidP="001C4E48">
      <w:pPr>
        <w:spacing w:after="0"/>
        <w:rPr>
          <w:lang w:val="en-US"/>
        </w:rPr>
      </w:pPr>
    </w:p>
    <w:sectPr w:rsidR="00BB65CF" w:rsidRPr="008C5DDC" w:rsidSect="00D126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C1049"/>
    <w:multiLevelType w:val="hybridMultilevel"/>
    <w:tmpl w:val="9E4EBB96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F6B7A"/>
    <w:multiLevelType w:val="hybridMultilevel"/>
    <w:tmpl w:val="DE84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5DDC"/>
    <w:rsid w:val="000943C4"/>
    <w:rsid w:val="00183179"/>
    <w:rsid w:val="001B4AB2"/>
    <w:rsid w:val="001C4E48"/>
    <w:rsid w:val="001D0CF8"/>
    <w:rsid w:val="00257653"/>
    <w:rsid w:val="00287954"/>
    <w:rsid w:val="00440A69"/>
    <w:rsid w:val="00502228"/>
    <w:rsid w:val="005A0901"/>
    <w:rsid w:val="006C4028"/>
    <w:rsid w:val="007E7BA4"/>
    <w:rsid w:val="00840613"/>
    <w:rsid w:val="00881451"/>
    <w:rsid w:val="008C5DDC"/>
    <w:rsid w:val="00BB65CF"/>
    <w:rsid w:val="00D12621"/>
    <w:rsid w:val="00DC46A9"/>
    <w:rsid w:val="00DC5B5A"/>
    <w:rsid w:val="00E15157"/>
    <w:rsid w:val="00E371DF"/>
    <w:rsid w:val="00E5453B"/>
    <w:rsid w:val="00FF5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D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5DD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C5D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99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blio28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rskped.nauka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rskped.nauka@mail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o.rudn.ru/ffec/psych/ps1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902</Words>
  <Characters>5145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АПК</dc:creator>
  <cp:lastModifiedBy>АПК</cp:lastModifiedBy>
  <cp:revision>13</cp:revision>
  <cp:lastPrinted>2019-12-09T11:29:00Z</cp:lastPrinted>
  <dcterms:created xsi:type="dcterms:W3CDTF">2019-12-09T11:39:00Z</dcterms:created>
  <dcterms:modified xsi:type="dcterms:W3CDTF">2020-01-17T03:48:00Z</dcterms:modified>
</cp:coreProperties>
</file>